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3.00000000000006"/>
        <w:gridCol w:w="8541"/>
        <w:gridCol w:w="416"/>
        <w:tblGridChange w:id="0">
          <w:tblGrid>
            <w:gridCol w:w="403.00000000000006"/>
            <w:gridCol w:w="8541"/>
            <w:gridCol w:w="416"/>
          </w:tblGrid>
        </w:tblGridChange>
      </w:tblGrid>
      <w:tr>
        <w:trPr>
          <w:trHeight w:val="1520" w:hRule="atLeast"/>
        </w:trPr>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02">
            <w:pPr>
              <w:ind w:left="20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03">
            <w:pPr>
              <w:ind w:left="200" w:firstLine="0"/>
              <w:jc w:val="center"/>
              <w:rPr>
                <w:b w:val="1"/>
                <w:color w:val="244800"/>
                <w:sz w:val="36"/>
                <w:szCs w:val="36"/>
              </w:rPr>
            </w:pPr>
            <w:r w:rsidDel="00000000" w:rsidR="00000000" w:rsidRPr="00000000">
              <w:rPr>
                <w:b w:val="1"/>
                <w:color w:val="244800"/>
                <w:sz w:val="36"/>
                <w:szCs w:val="36"/>
                <w:rtl w:val="0"/>
              </w:rPr>
              <w:t xml:space="preserve">Fountain Valley Scholars</w:t>
            </w:r>
          </w:p>
          <w:p w:rsidR="00000000" w:rsidDel="00000000" w:rsidP="00000000" w:rsidRDefault="00000000" w:rsidRPr="00000000" w14:paraId="00000004">
            <w:pPr>
              <w:ind w:left="200" w:firstLine="0"/>
              <w:jc w:val="center"/>
              <w:rPr>
                <w:b w:val="1"/>
                <w:color w:val="244800"/>
                <w:sz w:val="36"/>
                <w:szCs w:val="36"/>
              </w:rPr>
            </w:pPr>
            <w:r w:rsidDel="00000000" w:rsidR="00000000" w:rsidRPr="00000000">
              <w:rPr>
                <w:b w:val="1"/>
                <w:color w:val="244800"/>
                <w:sz w:val="36"/>
                <w:szCs w:val="36"/>
                <w:rtl w:val="0"/>
              </w:rPr>
              <w:t xml:space="preserve">Application Criteria</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05">
            <w:pPr>
              <w:ind w:left="200" w:firstLine="0"/>
              <w:rPr>
                <w:sz w:val="24"/>
                <w:szCs w:val="24"/>
              </w:rPr>
            </w:pPr>
            <w:r w:rsidDel="00000000" w:rsidR="00000000" w:rsidRPr="00000000">
              <w:rPr>
                <w:sz w:val="24"/>
                <w:szCs w:val="24"/>
                <w:rtl w:val="0"/>
              </w:rPr>
              <w:t xml:space="preserve"> </w:t>
            </w:r>
          </w:p>
        </w:tc>
      </w:tr>
      <w:tr>
        <w:trPr>
          <w:trHeight w:val="960" w:hRule="atLeast"/>
        </w:trPr>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06">
            <w:pPr>
              <w:ind w:left="200" w:firstLine="0"/>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07">
            <w:pPr>
              <w:ind w:left="2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You must be a 2021 graduating senior from a Fountain-Fort Carson or Widefield School District high school.</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08">
            <w:pPr>
              <w:ind w:left="200" w:firstLine="0"/>
              <w:rPr>
                <w:sz w:val="24"/>
                <w:szCs w:val="24"/>
              </w:rPr>
            </w:pPr>
            <w:r w:rsidDel="00000000" w:rsidR="00000000" w:rsidRPr="00000000">
              <w:rPr>
                <w:sz w:val="24"/>
                <w:szCs w:val="24"/>
                <w:rtl w:val="0"/>
              </w:rPr>
              <w:t xml:space="preserve"> </w:t>
            </w:r>
          </w:p>
        </w:tc>
      </w:tr>
      <w:tr>
        <w:trPr>
          <w:trHeight w:val="660" w:hRule="atLeast"/>
        </w:trPr>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09">
            <w:pPr>
              <w:ind w:left="200" w:firstLine="0"/>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0A">
            <w:pPr>
              <w:ind w:left="2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You must carry a minimum 3.0 GPA (academic or cumulative).</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0B">
            <w:pPr>
              <w:ind w:left="200" w:firstLine="0"/>
              <w:rPr>
                <w:sz w:val="24"/>
                <w:szCs w:val="24"/>
              </w:rPr>
            </w:pPr>
            <w:r w:rsidDel="00000000" w:rsidR="00000000" w:rsidRPr="00000000">
              <w:rPr>
                <w:sz w:val="24"/>
                <w:szCs w:val="24"/>
                <w:rtl w:val="0"/>
              </w:rPr>
              <w:t xml:space="preserve"> </w:t>
            </w:r>
          </w:p>
        </w:tc>
      </w:tr>
      <w:tr>
        <w:trPr>
          <w:trHeight w:val="960" w:hRule="atLeast"/>
        </w:trPr>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0C">
            <w:pPr>
              <w:ind w:left="200" w:firstLine="0"/>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0D">
            <w:pPr>
              <w:ind w:left="2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You must plan to attend an institution of higher education. For example, a community college, vocational college or a four-year university.</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0E">
            <w:pPr>
              <w:ind w:left="200" w:firstLine="0"/>
              <w:rPr>
                <w:sz w:val="24"/>
                <w:szCs w:val="24"/>
              </w:rPr>
            </w:pPr>
            <w:r w:rsidDel="00000000" w:rsidR="00000000" w:rsidRPr="00000000">
              <w:rPr>
                <w:sz w:val="24"/>
                <w:szCs w:val="24"/>
                <w:rtl w:val="0"/>
              </w:rPr>
              <w:t xml:space="preserve"> </w:t>
            </w:r>
          </w:p>
        </w:tc>
      </w:tr>
      <w:tr>
        <w:trPr>
          <w:trHeight w:val="960" w:hRule="atLeast"/>
        </w:trPr>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0F">
            <w:pPr>
              <w:ind w:left="200" w:firstLine="0"/>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10">
            <w:pPr>
              <w:ind w:left="2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If any component of the Application Checklist is omitted, the application will be disqualified.</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11">
            <w:pPr>
              <w:ind w:left="200" w:firstLine="0"/>
              <w:rPr>
                <w:sz w:val="24"/>
                <w:szCs w:val="24"/>
              </w:rPr>
            </w:pPr>
            <w:r w:rsidDel="00000000" w:rsidR="00000000" w:rsidRPr="00000000">
              <w:rPr>
                <w:sz w:val="24"/>
                <w:szCs w:val="24"/>
                <w:rtl w:val="0"/>
              </w:rPr>
              <w:t xml:space="preserve"> </w:t>
            </w:r>
          </w:p>
        </w:tc>
      </w:tr>
      <w:tr>
        <w:trPr>
          <w:trHeight w:val="960" w:hRule="atLeast"/>
        </w:trPr>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12">
            <w:pPr>
              <w:ind w:left="200" w:firstLine="0"/>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13">
            <w:pPr>
              <w:ind w:left="2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Your completed application must be received no later than </w:t>
            </w:r>
            <w:r w:rsidDel="00000000" w:rsidR="00000000" w:rsidRPr="00000000">
              <w:rPr>
                <w:rFonts w:ascii="Calibri" w:cs="Calibri" w:eastAsia="Calibri" w:hAnsi="Calibri"/>
                <w:b w:val="1"/>
                <w:sz w:val="24"/>
                <w:szCs w:val="24"/>
                <w:u w:val="single"/>
                <w:rtl w:val="0"/>
              </w:rPr>
              <w:t xml:space="preserve">3 p.m., Friday, January 29, 2021</w:t>
            </w:r>
            <w:r w:rsidDel="00000000" w:rsidR="00000000" w:rsidRPr="00000000">
              <w:rPr>
                <w:rFonts w:ascii="Calibri" w:cs="Calibri" w:eastAsia="Calibri" w:hAnsi="Calibri"/>
                <w:sz w:val="24"/>
                <w:szCs w:val="24"/>
                <w:rtl w:val="0"/>
              </w:rPr>
              <w:t xml:space="preserve"> and turned in to your school counselor.</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14">
            <w:pPr>
              <w:ind w:left="200" w:firstLine="0"/>
              <w:rPr>
                <w:sz w:val="24"/>
                <w:szCs w:val="24"/>
              </w:rPr>
            </w:pPr>
            <w:r w:rsidDel="00000000" w:rsidR="00000000" w:rsidRPr="00000000">
              <w:rPr>
                <w:sz w:val="24"/>
                <w:szCs w:val="24"/>
                <w:rtl w:val="0"/>
              </w:rPr>
              <w:t xml:space="preserve"> </w:t>
            </w:r>
          </w:p>
        </w:tc>
      </w:tr>
      <w:tr>
        <w:trPr>
          <w:trHeight w:val="2220" w:hRule="atLeast"/>
        </w:trPr>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15">
            <w:pPr>
              <w:ind w:left="200" w:firstLine="0"/>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16">
            <w:pPr>
              <w:ind w:left="2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If you are selected as a finalist, you will be contacted for an interview appointment scheduled </w:t>
            </w:r>
            <w:r w:rsidDel="00000000" w:rsidR="00000000" w:rsidRPr="00000000">
              <w:rPr>
                <w:rFonts w:ascii="Calibri" w:cs="Calibri" w:eastAsia="Calibri" w:hAnsi="Calibri"/>
                <w:b w:val="1"/>
                <w:sz w:val="24"/>
                <w:szCs w:val="24"/>
                <w:u w:val="single"/>
                <w:rtl w:val="0"/>
              </w:rPr>
              <w:t xml:space="preserve">March 10 &amp; March 11, 2020</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7">
            <w:pPr>
              <w:ind w:left="2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You are required to provide a photograph and information sheet during your scheduled appointment. Certificates of awards will be presented at our annual awards program scheduled on </w:t>
            </w:r>
            <w:r w:rsidDel="00000000" w:rsidR="00000000" w:rsidRPr="00000000">
              <w:rPr>
                <w:rFonts w:ascii="Calibri" w:cs="Calibri" w:eastAsia="Calibri" w:hAnsi="Calibri"/>
                <w:b w:val="1"/>
                <w:sz w:val="24"/>
                <w:szCs w:val="24"/>
                <w:u w:val="single"/>
                <w:rtl w:val="0"/>
              </w:rPr>
              <w:t xml:space="preserve">Tuesday, May 4, 6 p.m.</w:t>
            </w:r>
            <w:r w:rsidDel="00000000" w:rsidR="00000000" w:rsidRPr="00000000">
              <w:rPr>
                <w:rFonts w:ascii="Calibri" w:cs="Calibri" w:eastAsia="Calibri" w:hAnsi="Calibri"/>
                <w:sz w:val="24"/>
                <w:szCs w:val="24"/>
                <w:rtl w:val="0"/>
              </w:rPr>
              <w:t xml:space="preserve"> at Fountain-Fort Carson High School.</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18">
            <w:pPr>
              <w:ind w:left="200" w:firstLine="0"/>
              <w:rPr>
                <w:sz w:val="24"/>
                <w:szCs w:val="24"/>
              </w:rPr>
            </w:pPr>
            <w:r w:rsidDel="00000000" w:rsidR="00000000" w:rsidRPr="00000000">
              <w:rPr>
                <w:sz w:val="24"/>
                <w:szCs w:val="24"/>
                <w:rtl w:val="0"/>
              </w:rPr>
              <w:t xml:space="preserve"> </w:t>
            </w:r>
          </w:p>
        </w:tc>
      </w:tr>
      <w:tr>
        <w:trPr>
          <w:trHeight w:val="1580" w:hRule="atLeast"/>
        </w:trPr>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19">
            <w:pPr>
              <w:ind w:left="200" w:firstLine="0"/>
              <w:rPr>
                <w:sz w:val="28"/>
                <w:szCs w:val="28"/>
              </w:rPr>
            </w:pPr>
            <w:r w:rsidDel="00000000" w:rsidR="00000000" w:rsidRPr="00000000">
              <w:rPr>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1A">
            <w:pPr>
              <w:ind w:left="2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If you are selected as a scholarship winner, you must use the proceeds only for the cost of schooling at the institution in which you are enrolled. Funds will be awarded directly to award winners and not the institution in which you are enrolled.</w:t>
            </w:r>
          </w:p>
          <w:p w:rsidR="00000000" w:rsidDel="00000000" w:rsidP="00000000" w:rsidRDefault="00000000" w:rsidRPr="00000000" w14:paraId="0000001B">
            <w:pPr>
              <w:ind w:left="20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ind w:left="2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In order to receive your scholarship check, you must present to the Board of Trustees president a statement of your course registration or class schedule from the institution you will be attending, as well as the requested information sheet. </w:t>
            </w:r>
          </w:p>
          <w:p w:rsidR="00000000" w:rsidDel="00000000" w:rsidP="00000000" w:rsidRDefault="00000000" w:rsidRPr="00000000" w14:paraId="0000001D">
            <w:pPr>
              <w:ind w:left="20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ind w:left="20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Thank you for applying!</w:t>
            </w:r>
          </w:p>
          <w:p w:rsidR="00000000" w:rsidDel="00000000" w:rsidP="00000000" w:rsidRDefault="00000000" w:rsidRPr="00000000" w14:paraId="0000001F">
            <w:pPr>
              <w:ind w:left="200" w:firstLine="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20">
            <w:pPr>
              <w:ind w:left="200" w:firstLine="0"/>
              <w:rPr>
                <w:sz w:val="24"/>
                <w:szCs w:val="24"/>
              </w:rPr>
            </w:pPr>
            <w:r w:rsidDel="00000000" w:rsidR="00000000" w:rsidRPr="00000000">
              <w:rPr>
                <w:sz w:val="24"/>
                <w:szCs w:val="24"/>
                <w:rtl w:val="0"/>
              </w:rPr>
              <w:t xml:space="preserve"> </w:t>
            </w:r>
          </w:p>
        </w:tc>
      </w:tr>
      <w:tr>
        <w:trPr>
          <w:trHeight w:val="3140" w:hRule="atLeast"/>
        </w:trPr>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21">
            <w:pPr>
              <w:ind w:left="200" w:firstLine="0"/>
              <w:rPr>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22">
            <w:pPr>
              <w:ind w:left="200" w:firstLine="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23">
            <w:pPr>
              <w:ind w:left="200" w:firstLine="0"/>
              <w:rPr>
                <w:sz w:val="24"/>
                <w:szCs w:val="24"/>
              </w:rPr>
            </w:pPr>
            <w:r w:rsidDel="00000000" w:rsidR="00000000" w:rsidRPr="00000000">
              <w:rPr>
                <w:sz w:val="24"/>
                <w:szCs w:val="24"/>
                <w:rtl w:val="0"/>
              </w:rPr>
              <w:t xml:space="preserve"> </w:t>
            </w:r>
          </w:p>
        </w:tc>
      </w:tr>
      <w:tr>
        <w:trPr>
          <w:trHeight w:val="840" w:hRule="atLeast"/>
        </w:trPr>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24">
            <w:pPr>
              <w:ind w:left="20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25">
            <w:pPr>
              <w:ind w:left="200" w:firstLine="0"/>
              <w:jc w:val="center"/>
              <w:rPr>
                <w:rFonts w:ascii="Calibri" w:cs="Calibri" w:eastAsia="Calibri" w:hAnsi="Calibri"/>
                <w:b w:val="1"/>
                <w:color w:val="2448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26">
            <w:pPr>
              <w:ind w:left="20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27">
      <w:pPr>
        <w:ind w:left="900" w:hanging="4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8">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